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 w:val="0"/>
          <w:bCs w:val="0"/>
        </w:rPr>
      </w:pPr>
      <w:r>
        <w:rPr>
          <w:rFonts w:hint="eastAsia" w:ascii="黑体" w:hAnsi="黑体" w:eastAsia="黑体"/>
          <w:b w:val="0"/>
          <w:bCs w:val="0"/>
        </w:rPr>
        <w:t>附件1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商丘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市重大科技项目申报指南</w:t>
      </w:r>
    </w:p>
    <w:bookmarkEnd w:id="0"/>
    <w:tbl>
      <w:tblPr>
        <w:tblStyle w:val="6"/>
        <w:tblW w:w="51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517"/>
        <w:gridCol w:w="6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tblHeader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序号</w:t>
            </w:r>
          </w:p>
        </w:tc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项目领域</w:t>
            </w:r>
          </w:p>
        </w:tc>
        <w:tc>
          <w:tcPr>
            <w:tcW w:w="3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7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资源开发利用</w:t>
            </w:r>
          </w:p>
        </w:tc>
        <w:tc>
          <w:tcPr>
            <w:tcW w:w="3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24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围绕能源安全、绿色低碳转型科技需求，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重点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支持战略性矿产探测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、开采、利用等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关键技术，</w:t>
            </w:r>
            <w:r>
              <w:rPr>
                <w:rFonts w:hint="eastAsia" w:hAnsi="仿宋_GB2312" w:cs="仿宋_GB2312"/>
                <w:sz w:val="32"/>
                <w:szCs w:val="32"/>
                <w:lang w:eastAsia="zh-CN"/>
              </w:rPr>
              <w:t>支持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清洁可再生能源开发及产业化应用技术，支持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矿产资源开发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重点行业领域安全生产关键技术与装备</w:t>
            </w:r>
            <w:r>
              <w:rPr>
                <w:rFonts w:hint="eastAsia" w:hAnsi="仿宋_GB2312" w:cs="仿宋_GB2312"/>
                <w:sz w:val="32"/>
                <w:szCs w:val="32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研发</w:t>
            </w:r>
            <w:r>
              <w:rPr>
                <w:rFonts w:hint="eastAsia" w:hAnsi="仿宋_GB2312" w:cs="仿宋_GB2312"/>
                <w:sz w:val="32"/>
                <w:szCs w:val="32"/>
                <w:lang w:eastAsia="zh-CN"/>
              </w:rPr>
              <w:t>及应用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0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2</w:t>
            </w:r>
          </w:p>
        </w:tc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超硬材料</w:t>
            </w:r>
          </w:p>
        </w:tc>
        <w:tc>
          <w:tcPr>
            <w:tcW w:w="3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24" w:firstLineChars="2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围绕超硬材料产业创新需求，聚焦先进超硬材料及制品关键核心和前沿技术，重点支持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2"/>
                <w:sz w:val="32"/>
                <w:szCs w:val="32"/>
                <w:lang w:val="en-US" w:eastAsia="zh-CN" w:bidi="ar-SA"/>
              </w:rPr>
              <w:t>培育钻石大单晶合成、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高耐磨耐温金刚石、硼掺杂金刚石等高性能高品级金刚石及其复合材料制备，关键原辅料开发，重大装备、重大工程、关键领域用超精密超硬材料工具开发，高品级钻石片、培育钻石切磨抛、金刚石半导体材料、光电声热功能性研究及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8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3</w:t>
            </w:r>
          </w:p>
        </w:tc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shd w:val="clear" w:color="auto" w:fill="auto"/>
              </w:rPr>
              <w:t>新能源汽车</w:t>
            </w:r>
          </w:p>
        </w:tc>
        <w:tc>
          <w:tcPr>
            <w:tcW w:w="3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80" w:lineRule="exact"/>
              <w:ind w:firstLine="642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shd w:val="clear" w:color="auto" w:fill="auto"/>
              </w:rPr>
              <w:t>围绕我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shd w:val="clear" w:color="auto" w:fill="auto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shd w:val="clear" w:color="auto" w:fill="auto"/>
              </w:rPr>
              <w:t>新能源汽车产业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shd w:val="clear" w:color="auto" w:fill="auto"/>
                <w:lang w:eastAsia="zh-CN"/>
              </w:rPr>
              <w:t>创新需求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shd w:val="clear" w:color="auto" w:fill="auto"/>
              </w:rPr>
              <w:t>，聚焦新能源汽车整车、电机电控、汽车电子、关键零部件等技术创新需求，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2"/>
                <w:sz w:val="32"/>
                <w:szCs w:val="32"/>
                <w:lang w:val="en-US" w:eastAsia="zh-CN" w:bidi="ar-SA"/>
              </w:rPr>
              <w:t>重点支持新能源汽车动力电池与驱动电机、智能座舱、智能转向系统、热管理集成模块、商用车轻量化零部件的制造、系统集成及智能检测等关键技术的研发及应用。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8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4</w:t>
            </w:r>
          </w:p>
        </w:tc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电子信息</w:t>
            </w:r>
          </w:p>
        </w:tc>
        <w:tc>
          <w:tcPr>
            <w:tcW w:w="3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24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  <w:t>围绕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-CN"/>
              </w:rPr>
              <w:t>电子信息产业创新需求，聚焦新型显示模组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-CN"/>
              </w:rPr>
              <w:t>高端集成电路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-CN"/>
              </w:rPr>
              <w:t>智能手机、终端配套等关键领域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重点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支持集成电路主板设计、制造、封测及可靠性关键技术；高可靠功率器件、高速微型连接器等光电子、微电子器件及集成关键技术；智能感知、轻量集成、高分辨率等关键显示技术；高端智能光学成像关键技术；舒适智能可穿戴设备、高效灵敏型智能终端关键技术的研发及</w:t>
            </w:r>
            <w:r>
              <w:rPr>
                <w:rFonts w:hint="eastAsia" w:hAnsi="仿宋_GB2312" w:cs="仿宋_GB2312"/>
                <w:color w:val="auto"/>
                <w:sz w:val="32"/>
                <w:szCs w:val="32"/>
                <w:lang w:eastAsia="zh-CN"/>
              </w:rPr>
              <w:t>应用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1" w:hRule="atLeast"/>
          <w:jc w:val="center"/>
        </w:trPr>
        <w:tc>
          <w:tcPr>
            <w:tcW w:w="4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5</w:t>
            </w:r>
          </w:p>
        </w:tc>
        <w:tc>
          <w:tcPr>
            <w:tcW w:w="8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制冷装备</w:t>
            </w:r>
          </w:p>
        </w:tc>
        <w:tc>
          <w:tcPr>
            <w:tcW w:w="37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80" w:lineRule="exact"/>
              <w:ind w:firstLine="64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围绕制冷装备产业创新需求，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2"/>
                <w:sz w:val="32"/>
                <w:szCs w:val="32"/>
                <w:lang w:val="en-US" w:eastAsia="zh-CN" w:bidi="ar-SA"/>
              </w:rPr>
              <w:t>重点支持新型压缩机能效提升、冷藏车智能化与轻量化、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制冷剂关键技术、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特种制冷装备制造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等研发及应用。</w:t>
            </w:r>
          </w:p>
        </w:tc>
      </w:tr>
    </w:tbl>
    <w:p>
      <w:pPr>
        <w:rPr>
          <w:b w:val="0"/>
          <w:bCs w:val="0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AndChars" w:linePitch="63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古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宋一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0"/>
  <w:bordersDoNotSurroundFooter w:val="0"/>
  <w:documentProtection w:enforcement="0"/>
  <w:defaultTabStop w:val="420"/>
  <w:drawingGridHorizontalSpacing w:val="156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32EC"/>
    <w:rsid w:val="0009413D"/>
    <w:rsid w:val="001912CC"/>
    <w:rsid w:val="001A1640"/>
    <w:rsid w:val="001B7EEA"/>
    <w:rsid w:val="00200A50"/>
    <w:rsid w:val="002437AB"/>
    <w:rsid w:val="0027615D"/>
    <w:rsid w:val="00276F03"/>
    <w:rsid w:val="002F76B1"/>
    <w:rsid w:val="00455DC8"/>
    <w:rsid w:val="00473E29"/>
    <w:rsid w:val="004745ED"/>
    <w:rsid w:val="004856FF"/>
    <w:rsid w:val="0049772A"/>
    <w:rsid w:val="005532EC"/>
    <w:rsid w:val="00604202"/>
    <w:rsid w:val="006432E4"/>
    <w:rsid w:val="006F68B1"/>
    <w:rsid w:val="007C38FE"/>
    <w:rsid w:val="00815BF9"/>
    <w:rsid w:val="00827E05"/>
    <w:rsid w:val="00862BE0"/>
    <w:rsid w:val="0089190E"/>
    <w:rsid w:val="008C1550"/>
    <w:rsid w:val="008C32C4"/>
    <w:rsid w:val="008F0D07"/>
    <w:rsid w:val="009379FF"/>
    <w:rsid w:val="00987FBF"/>
    <w:rsid w:val="00A11C6B"/>
    <w:rsid w:val="00A24EBB"/>
    <w:rsid w:val="00A271C9"/>
    <w:rsid w:val="00A80136"/>
    <w:rsid w:val="00AA031E"/>
    <w:rsid w:val="00AB4C6E"/>
    <w:rsid w:val="00AF2AB1"/>
    <w:rsid w:val="00B00F8F"/>
    <w:rsid w:val="00B518F7"/>
    <w:rsid w:val="00B96CF8"/>
    <w:rsid w:val="00BC7936"/>
    <w:rsid w:val="00BD1908"/>
    <w:rsid w:val="00C3736E"/>
    <w:rsid w:val="00CD48F2"/>
    <w:rsid w:val="00D32538"/>
    <w:rsid w:val="00E50C22"/>
    <w:rsid w:val="00E957FB"/>
    <w:rsid w:val="00EC5F54"/>
    <w:rsid w:val="00F12BAA"/>
    <w:rsid w:val="00F67B18"/>
    <w:rsid w:val="00F861CC"/>
    <w:rsid w:val="06F70D88"/>
    <w:rsid w:val="271F0076"/>
    <w:rsid w:val="356E111A"/>
    <w:rsid w:val="3EE79BCD"/>
    <w:rsid w:val="3F7ECDEE"/>
    <w:rsid w:val="3FFF6190"/>
    <w:rsid w:val="57CD60A2"/>
    <w:rsid w:val="5B67B727"/>
    <w:rsid w:val="5DB7D2E1"/>
    <w:rsid w:val="5FE5EFCD"/>
    <w:rsid w:val="5FEFFE38"/>
    <w:rsid w:val="67FFC446"/>
    <w:rsid w:val="777E2C83"/>
    <w:rsid w:val="777F97FE"/>
    <w:rsid w:val="77FF6447"/>
    <w:rsid w:val="7BBDF274"/>
    <w:rsid w:val="7DFBC6B2"/>
    <w:rsid w:val="7FFF60F6"/>
    <w:rsid w:val="BBBC5DCF"/>
    <w:rsid w:val="CFC9E268"/>
    <w:rsid w:val="DFCC86B9"/>
    <w:rsid w:val="DFEF1774"/>
    <w:rsid w:val="E7CAFE0D"/>
    <w:rsid w:val="EFFF32F7"/>
    <w:rsid w:val="FD53FA0D"/>
    <w:rsid w:val="FDBAA928"/>
    <w:rsid w:val="FDEB17FD"/>
    <w:rsid w:val="FFAF3B8F"/>
    <w:rsid w:val="FFDB6BFF"/>
    <w:rsid w:val="FFDF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eastAsia="仿宋_GB2312" w:hAnsiTheme="minorHAnsi" w:cstheme="minorBidi"/>
      <w:snapToGrid w:val="0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182</Words>
  <Characters>1043</Characters>
  <Lines>8</Lines>
  <Paragraphs>2</Paragraphs>
  <TotalTime>12</TotalTime>
  <ScaleCrop>false</ScaleCrop>
  <LinksUpToDate>false</LinksUpToDate>
  <CharactersWithSpaces>1223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2018-05-06T02:47:00Z</dcterms:created>
  <dc:creator>PC</dc:creator>
  <cp:lastModifiedBy>greatwall</cp:lastModifiedBy>
  <cp:lastPrinted>2025-10-29T17:57:00Z</cp:lastPrinted>
  <dcterms:modified xsi:type="dcterms:W3CDTF">2025-10-29T10:17:47Z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</Properties>
</file>